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26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7131"/>
      </w:tblGrid>
      <w:tr w:rsidR="00250A05" w14:paraId="310D5291" w14:textId="77777777" w:rsidTr="00250A05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C621" w14:textId="77777777" w:rsidR="00250A05" w:rsidRDefault="00250A05" w:rsidP="00250A05">
            <w:pPr>
              <w:suppressAutoHyphens/>
              <w:jc w:val="center"/>
              <w:rPr>
                <w:rFonts w:cs="Arial"/>
                <w:b/>
                <w:spacing w:val="-3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7255406" wp14:editId="1E1551BC">
                  <wp:extent cx="1257300" cy="1257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4AA3F" w14:textId="77777777" w:rsidR="00250A05" w:rsidRDefault="00250A05" w:rsidP="00250A05">
            <w:pPr>
              <w:suppressAutoHyphens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0CE3E697" w14:textId="77777777" w:rsidR="00250A05" w:rsidRPr="00250A05" w:rsidRDefault="00250A05" w:rsidP="00250A05">
            <w:pPr>
              <w:pStyle w:val="Titre1"/>
              <w:jc w:val="center"/>
              <w:rPr>
                <w:rFonts w:ascii="Myriad Pro Cond" w:hAnsi="Myriad Pro Cond"/>
                <w:b/>
                <w:bCs/>
                <w:color w:val="000000" w:themeColor="text1"/>
                <w:sz w:val="40"/>
                <w:szCs w:val="40"/>
              </w:rPr>
            </w:pPr>
            <w:r w:rsidRPr="00250A05">
              <w:rPr>
                <w:rFonts w:ascii="Myriad Pro Cond" w:hAnsi="Myriad Pro Cond"/>
                <w:b/>
                <w:bCs/>
                <w:color w:val="000000" w:themeColor="text1"/>
                <w:sz w:val="40"/>
                <w:szCs w:val="40"/>
              </w:rPr>
              <w:t>Accusé de réception du memento de l’organisateur d’une manifestation publique et d’un évènement</w:t>
            </w:r>
          </w:p>
          <w:p w14:paraId="1E11EF12" w14:textId="77777777" w:rsidR="00250A05" w:rsidRDefault="00250A05" w:rsidP="00250A05">
            <w:pPr>
              <w:jc w:val="center"/>
              <w:rPr>
                <w:rFonts w:ascii="Arial" w:hAnsi="Arial" w:cs="Arial"/>
                <w:spacing w:val="-3"/>
              </w:rPr>
            </w:pPr>
          </w:p>
        </w:tc>
      </w:tr>
    </w:tbl>
    <w:p w14:paraId="3976D252" w14:textId="77777777" w:rsidR="00250A05" w:rsidRDefault="00250A05" w:rsidP="00250A05">
      <w:pPr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</w:p>
    <w:p w14:paraId="649FEA59" w14:textId="1FA5DF5E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  <w:r w:rsidRPr="00250A05">
        <w:rPr>
          <w:rFonts w:ascii="Luciole" w:hAnsi="Luciole" w:cs="Times New Roman"/>
          <w:b/>
          <w:sz w:val="18"/>
          <w:szCs w:val="18"/>
        </w:rPr>
        <w:t xml:space="preserve">Entre </w:t>
      </w:r>
    </w:p>
    <w:p w14:paraId="65EE38C3" w14:textId="77777777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  <w:r w:rsidRPr="00250A05">
        <w:rPr>
          <w:rFonts w:ascii="Luciole" w:hAnsi="Luciole" w:cs="Times New Roman"/>
          <w:b/>
          <w:sz w:val="18"/>
          <w:szCs w:val="18"/>
        </w:rPr>
        <w:t>D'une part</w:t>
      </w:r>
      <w:r w:rsidRPr="00250A05">
        <w:rPr>
          <w:rFonts w:ascii="Calibri" w:hAnsi="Calibri" w:cs="Calibri"/>
          <w:b/>
          <w:sz w:val="18"/>
          <w:szCs w:val="18"/>
        </w:rPr>
        <w:t> </w:t>
      </w:r>
      <w:r w:rsidRPr="00250A05">
        <w:rPr>
          <w:rFonts w:ascii="Luciole" w:hAnsi="Luciole" w:cs="Times New Roman"/>
          <w:b/>
          <w:sz w:val="18"/>
          <w:szCs w:val="18"/>
        </w:rPr>
        <w:t>:</w:t>
      </w:r>
    </w:p>
    <w:p w14:paraId="7F048846" w14:textId="176B62FC" w:rsidR="00E40950" w:rsidRPr="00250A05" w:rsidRDefault="00E40950" w:rsidP="00250A05">
      <w:pPr>
        <w:tabs>
          <w:tab w:val="left" w:pos="1843"/>
          <w:tab w:val="left" w:pos="1985"/>
          <w:tab w:val="left" w:leader="dot" w:pos="7371"/>
        </w:tabs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L’</w:t>
      </w:r>
      <w:r w:rsidRPr="00250A05">
        <w:rPr>
          <w:rFonts w:ascii="Luciole" w:hAnsi="Luciole" w:cs="Times New Roman"/>
          <w:b/>
          <w:sz w:val="18"/>
          <w:szCs w:val="18"/>
        </w:rPr>
        <w:t>administration communale</w:t>
      </w:r>
      <w:r w:rsidRPr="00250A05">
        <w:rPr>
          <w:rFonts w:ascii="Luciole" w:hAnsi="Luciole" w:cs="Times New Roman"/>
          <w:sz w:val="18"/>
          <w:szCs w:val="18"/>
        </w:rPr>
        <w:t xml:space="preserve"> </w:t>
      </w:r>
      <w:r w:rsidRPr="00250A05">
        <w:rPr>
          <w:rFonts w:ascii="Luciole" w:hAnsi="Luciole" w:cs="Times New Roman"/>
          <w:b/>
          <w:sz w:val="18"/>
          <w:szCs w:val="18"/>
        </w:rPr>
        <w:t>de ITTRE</w:t>
      </w:r>
      <w:r w:rsidRPr="00250A05">
        <w:rPr>
          <w:rFonts w:ascii="Luciole" w:hAnsi="Luciole" w:cs="Times New Roman"/>
          <w:sz w:val="18"/>
          <w:szCs w:val="18"/>
        </w:rPr>
        <w:t>, sise rue de la Planchette, 2, représentée par M. Christian Fayt, Bourgmestre, et Madame Carole Spaute, Directrice générale,</w:t>
      </w:r>
    </w:p>
    <w:p w14:paraId="6BECD3CC" w14:textId="77777777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  <w:r w:rsidRPr="00250A05">
        <w:rPr>
          <w:rFonts w:ascii="Luciole" w:hAnsi="Luciole" w:cs="Times New Roman"/>
          <w:b/>
          <w:sz w:val="18"/>
          <w:szCs w:val="18"/>
        </w:rPr>
        <w:t>Et,</w:t>
      </w:r>
    </w:p>
    <w:p w14:paraId="77862860" w14:textId="77777777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  <w:r w:rsidRPr="00250A05">
        <w:rPr>
          <w:rFonts w:ascii="Luciole" w:hAnsi="Luciole" w:cs="Times New Roman"/>
          <w:b/>
          <w:sz w:val="18"/>
          <w:szCs w:val="18"/>
        </w:rPr>
        <w:t>D’autre part</w:t>
      </w:r>
      <w:r w:rsidRPr="00250A05">
        <w:rPr>
          <w:rFonts w:ascii="Calibri" w:hAnsi="Calibri" w:cs="Calibri"/>
          <w:b/>
          <w:sz w:val="18"/>
          <w:szCs w:val="18"/>
        </w:rPr>
        <w:t> </w:t>
      </w:r>
      <w:r w:rsidRPr="00250A05">
        <w:rPr>
          <w:rFonts w:ascii="Luciole" w:hAnsi="Luciole" w:cs="Times New Roman"/>
          <w:b/>
          <w:sz w:val="18"/>
          <w:szCs w:val="18"/>
        </w:rPr>
        <w:t>:</w:t>
      </w:r>
    </w:p>
    <w:p w14:paraId="70C7E109" w14:textId="77777777" w:rsidR="00E40950" w:rsidRPr="00250A05" w:rsidRDefault="00E40950" w:rsidP="0025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Nom et forme juridique</w:t>
      </w:r>
      <w:r w:rsidRPr="00250A05">
        <w:rPr>
          <w:rFonts w:ascii="Calibri" w:hAnsi="Calibri" w:cs="Calibri"/>
          <w:sz w:val="18"/>
          <w:szCs w:val="18"/>
        </w:rPr>
        <w:t> </w:t>
      </w:r>
      <w:r w:rsidRPr="00250A05">
        <w:rPr>
          <w:rFonts w:ascii="Luciole" w:hAnsi="Luciole" w:cs="Times New Roman"/>
          <w:sz w:val="18"/>
          <w:szCs w:val="18"/>
        </w:rPr>
        <w:t>:</w:t>
      </w:r>
      <w:r w:rsidRPr="00250A05">
        <w:rPr>
          <w:rFonts w:ascii="Luciole" w:hAnsi="Luciole" w:cs="Times New Roman"/>
          <w:sz w:val="18"/>
          <w:szCs w:val="18"/>
        </w:rPr>
        <w:tab/>
      </w:r>
    </w:p>
    <w:p w14:paraId="3F110158" w14:textId="77777777" w:rsidR="00E40950" w:rsidRPr="00250A05" w:rsidRDefault="00E40950" w:rsidP="0025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Adresse complète</w:t>
      </w:r>
      <w:r w:rsidRPr="00250A05">
        <w:rPr>
          <w:rFonts w:ascii="Calibri" w:hAnsi="Calibri" w:cs="Calibri"/>
          <w:sz w:val="18"/>
          <w:szCs w:val="18"/>
        </w:rPr>
        <w:t> </w:t>
      </w:r>
      <w:r w:rsidRPr="00250A05">
        <w:rPr>
          <w:rFonts w:ascii="Luciole" w:hAnsi="Luciole" w:cs="Times New Roman"/>
          <w:sz w:val="18"/>
          <w:szCs w:val="18"/>
        </w:rPr>
        <w:t>:</w:t>
      </w:r>
    </w:p>
    <w:p w14:paraId="0A6D562D" w14:textId="77777777" w:rsidR="00E40950" w:rsidRPr="00250A05" w:rsidRDefault="00E40950" w:rsidP="0025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Représentée par Mme/Mr</w:t>
      </w:r>
      <w:r w:rsidRPr="00250A05">
        <w:rPr>
          <w:rFonts w:ascii="Calibri" w:hAnsi="Calibri" w:cs="Calibri"/>
          <w:sz w:val="18"/>
          <w:szCs w:val="18"/>
        </w:rPr>
        <w:t> </w:t>
      </w:r>
      <w:r w:rsidRPr="00250A05">
        <w:rPr>
          <w:rFonts w:ascii="Luciole" w:hAnsi="Luciole" w:cs="Times New Roman"/>
          <w:sz w:val="18"/>
          <w:szCs w:val="18"/>
        </w:rPr>
        <w:tab/>
      </w:r>
      <w:r w:rsidRPr="00250A05">
        <w:rPr>
          <w:rFonts w:ascii="Luciole" w:hAnsi="Luciole" w:cs="Times New Roman"/>
          <w:sz w:val="18"/>
          <w:szCs w:val="18"/>
        </w:rPr>
        <w:tab/>
      </w:r>
      <w:r w:rsidRPr="00250A05">
        <w:rPr>
          <w:rFonts w:ascii="Luciole" w:hAnsi="Luciole" w:cs="Times New Roman"/>
          <w:sz w:val="18"/>
          <w:szCs w:val="18"/>
        </w:rPr>
        <w:tab/>
        <w:t xml:space="preserve">       </w:t>
      </w:r>
      <w:proofErr w:type="gramStart"/>
      <w:r w:rsidRPr="00250A05">
        <w:rPr>
          <w:rFonts w:ascii="Luciole" w:hAnsi="Luciole" w:cs="Times New Roman"/>
          <w:sz w:val="18"/>
          <w:szCs w:val="18"/>
        </w:rPr>
        <w:t xml:space="preserve">  ,</w:t>
      </w:r>
      <w:proofErr w:type="gramEnd"/>
      <w:r w:rsidRPr="00250A05">
        <w:rPr>
          <w:rFonts w:ascii="Luciole" w:hAnsi="Luciole" w:cs="Times New Roman"/>
          <w:sz w:val="18"/>
          <w:szCs w:val="18"/>
        </w:rPr>
        <w:tab/>
      </w:r>
      <w:r w:rsidRPr="00250A05">
        <w:rPr>
          <w:rFonts w:ascii="Luciole" w:hAnsi="Luciole" w:cs="Times New Roman"/>
          <w:sz w:val="18"/>
          <w:szCs w:val="18"/>
        </w:rPr>
        <w:tab/>
      </w:r>
      <w:r w:rsidRPr="00250A05">
        <w:rPr>
          <w:rFonts w:ascii="Luciole" w:hAnsi="Luciole" w:cs="Times New Roman"/>
          <w:sz w:val="18"/>
          <w:szCs w:val="18"/>
        </w:rPr>
        <w:tab/>
        <w:t xml:space="preserve"> </w:t>
      </w:r>
      <w:r w:rsidRPr="00250A05">
        <w:rPr>
          <w:rFonts w:ascii="Luciole" w:hAnsi="Luciole" w:cs="Times New Roman"/>
          <w:sz w:val="18"/>
          <w:szCs w:val="18"/>
        </w:rPr>
        <w:tab/>
        <w:t xml:space="preserve">        (fonction)</w:t>
      </w:r>
    </w:p>
    <w:p w14:paraId="1F8FC195" w14:textId="77777777" w:rsidR="00E40950" w:rsidRPr="00250A05" w:rsidRDefault="00E40950" w:rsidP="00250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G.S.M.</w:t>
      </w:r>
      <w:r w:rsidRPr="00250A05">
        <w:rPr>
          <w:rFonts w:ascii="Calibri" w:hAnsi="Calibri" w:cs="Calibri"/>
          <w:sz w:val="18"/>
          <w:szCs w:val="18"/>
        </w:rPr>
        <w:t> </w:t>
      </w:r>
      <w:r w:rsidRPr="00250A05">
        <w:rPr>
          <w:rFonts w:ascii="Luciole" w:hAnsi="Luciole" w:cs="Times New Roman"/>
          <w:sz w:val="18"/>
          <w:szCs w:val="18"/>
        </w:rPr>
        <w:t>:</w:t>
      </w:r>
      <w:r w:rsidRPr="00250A05">
        <w:rPr>
          <w:rFonts w:ascii="Luciole" w:hAnsi="Luciole" w:cs="Times New Roman"/>
          <w:sz w:val="18"/>
          <w:szCs w:val="18"/>
        </w:rPr>
        <w:tab/>
      </w:r>
      <w:r w:rsidRPr="00250A05">
        <w:rPr>
          <w:rFonts w:ascii="Luciole" w:hAnsi="Luciole" w:cs="Times New Roman"/>
          <w:sz w:val="18"/>
          <w:szCs w:val="18"/>
        </w:rPr>
        <w:tab/>
      </w:r>
      <w:r w:rsidRPr="00250A05">
        <w:rPr>
          <w:rFonts w:ascii="Luciole" w:hAnsi="Luciole" w:cs="Times New Roman"/>
          <w:sz w:val="18"/>
          <w:szCs w:val="18"/>
        </w:rPr>
        <w:tab/>
      </w:r>
      <w:r w:rsidRPr="00250A05">
        <w:rPr>
          <w:rFonts w:ascii="Luciole" w:hAnsi="Luciole" w:cs="Times New Roman"/>
          <w:sz w:val="18"/>
          <w:szCs w:val="18"/>
        </w:rPr>
        <w:tab/>
        <w:t xml:space="preserve">Adresse </w:t>
      </w:r>
      <w:proofErr w:type="gramStart"/>
      <w:r w:rsidRPr="00250A05">
        <w:rPr>
          <w:rFonts w:ascii="Luciole" w:hAnsi="Luciole" w:cs="Times New Roman"/>
          <w:sz w:val="18"/>
          <w:szCs w:val="18"/>
        </w:rPr>
        <w:t>e-mail</w:t>
      </w:r>
      <w:proofErr w:type="gramEnd"/>
      <w:r w:rsidRPr="00250A05">
        <w:rPr>
          <w:rFonts w:ascii="Calibri" w:hAnsi="Calibri" w:cs="Calibri"/>
          <w:sz w:val="18"/>
          <w:szCs w:val="18"/>
        </w:rPr>
        <w:t> </w:t>
      </w:r>
      <w:r w:rsidRPr="00250A05">
        <w:rPr>
          <w:rFonts w:ascii="Luciole" w:hAnsi="Luciole" w:cs="Times New Roman"/>
          <w:sz w:val="18"/>
          <w:szCs w:val="18"/>
        </w:rPr>
        <w:t>:</w:t>
      </w:r>
    </w:p>
    <w:p w14:paraId="690244AC" w14:textId="77777777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Ci-après dénommée «</w:t>
      </w:r>
      <w:r w:rsidRPr="00250A05">
        <w:rPr>
          <w:rFonts w:ascii="Calibri" w:hAnsi="Calibri" w:cs="Calibri"/>
          <w:sz w:val="18"/>
          <w:szCs w:val="18"/>
        </w:rPr>
        <w:t> </w:t>
      </w:r>
      <w:r w:rsidRPr="00250A05">
        <w:rPr>
          <w:rFonts w:ascii="Luciole" w:hAnsi="Luciole" w:cs="Times New Roman"/>
          <w:b/>
          <w:sz w:val="18"/>
          <w:szCs w:val="18"/>
        </w:rPr>
        <w:t>l’organisateur</w:t>
      </w:r>
      <w:r w:rsidRPr="00250A05">
        <w:rPr>
          <w:rFonts w:ascii="Calibri" w:hAnsi="Calibri" w:cs="Calibri"/>
          <w:sz w:val="18"/>
          <w:szCs w:val="18"/>
        </w:rPr>
        <w:t> </w:t>
      </w:r>
      <w:r w:rsidRPr="00250A05">
        <w:rPr>
          <w:rFonts w:ascii="Luciole" w:hAnsi="Luciole" w:cs="Luciole"/>
          <w:sz w:val="18"/>
          <w:szCs w:val="18"/>
        </w:rPr>
        <w:t>»</w:t>
      </w:r>
      <w:r w:rsidRPr="00250A05">
        <w:rPr>
          <w:rFonts w:ascii="Calibri" w:hAnsi="Calibri" w:cs="Calibri"/>
          <w:sz w:val="18"/>
          <w:szCs w:val="18"/>
        </w:rPr>
        <w:t> </w:t>
      </w:r>
      <w:r w:rsidRPr="00250A05">
        <w:rPr>
          <w:rFonts w:ascii="Luciole" w:hAnsi="Luciole" w:cs="Times New Roman"/>
          <w:sz w:val="18"/>
          <w:szCs w:val="18"/>
        </w:rPr>
        <w:t>;</w:t>
      </w:r>
    </w:p>
    <w:p w14:paraId="364C13F1" w14:textId="77777777" w:rsidR="00250A05" w:rsidRDefault="00250A05" w:rsidP="00250A05">
      <w:pPr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</w:p>
    <w:p w14:paraId="171168A2" w14:textId="6981DEC5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  <w:r w:rsidRPr="00250A05">
        <w:rPr>
          <w:rFonts w:ascii="Luciole" w:hAnsi="Luciole" w:cs="Times New Roman"/>
          <w:b/>
          <w:sz w:val="18"/>
          <w:szCs w:val="18"/>
        </w:rPr>
        <w:t>IL EST CONVENU CE QUI SUIT</w:t>
      </w:r>
      <w:r w:rsidRPr="00250A05">
        <w:rPr>
          <w:rFonts w:ascii="Calibri" w:hAnsi="Calibri" w:cs="Calibri"/>
          <w:b/>
          <w:sz w:val="18"/>
          <w:szCs w:val="18"/>
        </w:rPr>
        <w:t> </w:t>
      </w:r>
      <w:r w:rsidRPr="00250A05">
        <w:rPr>
          <w:rFonts w:ascii="Luciole" w:hAnsi="Luciole" w:cs="Times New Roman"/>
          <w:b/>
          <w:sz w:val="18"/>
          <w:szCs w:val="18"/>
        </w:rPr>
        <w:t>:</w:t>
      </w:r>
    </w:p>
    <w:p w14:paraId="11E7C2C8" w14:textId="77777777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b/>
          <w:sz w:val="18"/>
          <w:szCs w:val="18"/>
          <w:u w:val="single"/>
        </w:rPr>
      </w:pPr>
      <w:r w:rsidRPr="00250A05">
        <w:rPr>
          <w:rFonts w:ascii="Luciole" w:hAnsi="Luciole" w:cs="Times New Roman"/>
          <w:b/>
          <w:sz w:val="18"/>
          <w:szCs w:val="18"/>
          <w:u w:val="single"/>
        </w:rPr>
        <w:t xml:space="preserve">Article unique - Objet </w:t>
      </w:r>
    </w:p>
    <w:p w14:paraId="0328216A" w14:textId="77777777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§1.</w:t>
      </w:r>
      <w:r w:rsidRPr="00250A05">
        <w:rPr>
          <w:rFonts w:ascii="Luciole" w:hAnsi="Luciole" w:cs="Times New Roman"/>
          <w:sz w:val="18"/>
          <w:szCs w:val="18"/>
        </w:rPr>
        <w:tab/>
        <w:t>L’organisateur, accuse bonne réception du memento de l’organisateur de manifestation publique temporaire et d’évènement de petite ampleur, il s’engage à en prendre connaissance et à respecter toutes les prescriptions afférentes au type de manifestation ou d’évènement qui le concerne.</w:t>
      </w:r>
    </w:p>
    <w:p w14:paraId="3596A02C" w14:textId="77777777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§2.</w:t>
      </w:r>
      <w:r w:rsidRPr="00250A05">
        <w:rPr>
          <w:rFonts w:ascii="Luciole" w:hAnsi="Luciole" w:cs="Times New Roman"/>
          <w:sz w:val="18"/>
          <w:szCs w:val="18"/>
        </w:rPr>
        <w:tab/>
        <w:t>L’organisateur s’engage, également, à rester joignable par téléphone, au numéro repris dans le cadre ci-dessus, durant l’évènement et à tenir à disposition du fonctionnaire compétent, susceptible de se présenter sur place, les attestations de conformité et de bon fonctionnement évoquées dans le document.</w:t>
      </w:r>
    </w:p>
    <w:p w14:paraId="6E8B8875" w14:textId="0DC122A2" w:rsidR="00E40950" w:rsidRPr="00250A05" w:rsidRDefault="00E40950" w:rsidP="00250A05">
      <w:pPr>
        <w:tabs>
          <w:tab w:val="left" w:leader="dot" w:pos="3969"/>
          <w:tab w:val="left" w:leader="dot" w:pos="5954"/>
        </w:tabs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Fait à ITTRE, le</w:t>
      </w:r>
      <w:r w:rsidRPr="00250A05">
        <w:rPr>
          <w:rFonts w:ascii="Luciole" w:hAnsi="Luciole" w:cs="Times New Roman"/>
          <w:sz w:val="18"/>
          <w:szCs w:val="18"/>
        </w:rPr>
        <w:tab/>
        <w:t>,</w:t>
      </w:r>
    </w:p>
    <w:p w14:paraId="79FEE47D" w14:textId="77777777" w:rsidR="00E40950" w:rsidRPr="00250A05" w:rsidRDefault="00E40950" w:rsidP="00250A05">
      <w:pPr>
        <w:spacing w:after="60" w:line="240" w:lineRule="auto"/>
        <w:jc w:val="both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sz w:val="18"/>
          <w:szCs w:val="18"/>
        </w:rPr>
        <w:t>En double exemplaire, dont un remis à l’organisateur,</w:t>
      </w:r>
    </w:p>
    <w:p w14:paraId="3174C631" w14:textId="77777777" w:rsidR="00250A05" w:rsidRDefault="00250A05" w:rsidP="00250A05">
      <w:pPr>
        <w:tabs>
          <w:tab w:val="left" w:leader="dot" w:pos="7797"/>
        </w:tabs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</w:p>
    <w:p w14:paraId="42909682" w14:textId="1E6F5DF8" w:rsidR="00E40950" w:rsidRPr="00250A05" w:rsidRDefault="00E40950" w:rsidP="00250A05">
      <w:pPr>
        <w:tabs>
          <w:tab w:val="left" w:leader="dot" w:pos="7797"/>
        </w:tabs>
        <w:spacing w:after="60" w:line="240" w:lineRule="auto"/>
        <w:jc w:val="both"/>
        <w:rPr>
          <w:rFonts w:ascii="Luciole" w:hAnsi="Luciole" w:cs="Times New Roman"/>
          <w:b/>
          <w:sz w:val="18"/>
          <w:szCs w:val="18"/>
        </w:rPr>
      </w:pPr>
      <w:r w:rsidRPr="00250A05">
        <w:rPr>
          <w:rFonts w:ascii="Luciole" w:hAnsi="Luciole" w:cs="Times New Roman"/>
          <w:b/>
          <w:sz w:val="18"/>
          <w:szCs w:val="18"/>
        </w:rPr>
        <w:t>Pour l’Administration Communale de ITTRE</w:t>
      </w:r>
    </w:p>
    <w:tbl>
      <w:tblPr>
        <w:tblStyle w:val="Grilledutableau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27"/>
        <w:gridCol w:w="4533"/>
      </w:tblGrid>
      <w:tr w:rsidR="00E40950" w:rsidRPr="00250A05" w14:paraId="7B2349A0" w14:textId="77777777" w:rsidTr="00E40950"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EABFE2" w14:textId="7B66EDD3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  <w:r w:rsidRPr="00250A05">
              <w:rPr>
                <w:rFonts w:ascii="Luciole" w:hAnsi="Luciole" w:cs="Times New Roman"/>
                <w:b/>
                <w:sz w:val="18"/>
                <w:szCs w:val="18"/>
              </w:rPr>
              <w:t>La Directrice générale,</w:t>
            </w:r>
          </w:p>
          <w:p w14:paraId="2BD025F5" w14:textId="77777777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</w:p>
          <w:p w14:paraId="6B4CEE36" w14:textId="77777777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</w:p>
          <w:p w14:paraId="015B6F07" w14:textId="225C8910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  <w:r w:rsidRPr="00250A05">
              <w:rPr>
                <w:rFonts w:ascii="Luciole" w:hAnsi="Luciole" w:cs="Times New Roman"/>
                <w:b/>
                <w:sz w:val="18"/>
                <w:szCs w:val="18"/>
              </w:rPr>
              <w:t>C. Spaute</w:t>
            </w:r>
          </w:p>
          <w:p w14:paraId="2BBF181E" w14:textId="77777777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0CEFB2" w14:textId="77777777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  <w:r w:rsidRPr="00250A05">
              <w:rPr>
                <w:rFonts w:ascii="Luciole" w:hAnsi="Luciole" w:cs="Times New Roman"/>
                <w:b/>
                <w:sz w:val="18"/>
                <w:szCs w:val="18"/>
              </w:rPr>
              <w:t>Le Bourgmestre</w:t>
            </w:r>
          </w:p>
          <w:p w14:paraId="545458DE" w14:textId="77777777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</w:p>
          <w:p w14:paraId="42E20CAC" w14:textId="77777777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</w:p>
          <w:p w14:paraId="750CFC05" w14:textId="7609EE41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  <w:r w:rsidRPr="00250A05">
              <w:rPr>
                <w:rFonts w:ascii="Luciole" w:hAnsi="Luciole" w:cs="Times New Roman"/>
                <w:b/>
                <w:sz w:val="18"/>
                <w:szCs w:val="18"/>
              </w:rPr>
              <w:t>C. Fayt</w:t>
            </w:r>
          </w:p>
          <w:p w14:paraId="0E2D4E58" w14:textId="77777777" w:rsidR="00E40950" w:rsidRPr="00250A05" w:rsidRDefault="00E40950" w:rsidP="00250A05">
            <w:pPr>
              <w:spacing w:after="60"/>
              <w:jc w:val="center"/>
              <w:rPr>
                <w:rFonts w:ascii="Luciole" w:hAnsi="Luciole" w:cs="Times New Roman"/>
                <w:b/>
                <w:sz w:val="18"/>
                <w:szCs w:val="18"/>
              </w:rPr>
            </w:pPr>
          </w:p>
        </w:tc>
      </w:tr>
    </w:tbl>
    <w:p w14:paraId="13CC8028" w14:textId="455A6676" w:rsidR="00E40950" w:rsidRPr="00250A05" w:rsidRDefault="00E40950" w:rsidP="00E40950">
      <w:pPr>
        <w:spacing w:line="240" w:lineRule="auto"/>
        <w:rPr>
          <w:rFonts w:ascii="Luciole" w:hAnsi="Luciole" w:cs="Times New Roman"/>
          <w:b/>
          <w:sz w:val="18"/>
          <w:szCs w:val="18"/>
        </w:rPr>
      </w:pPr>
      <w:r w:rsidRPr="00250A05">
        <w:rPr>
          <w:rFonts w:ascii="Luciole" w:hAnsi="Luciole" w:cs="Times New Roman"/>
          <w:b/>
          <w:sz w:val="18"/>
          <w:szCs w:val="18"/>
        </w:rPr>
        <w:t>Pour l’organisateur (</w:t>
      </w:r>
      <w:r w:rsidRPr="00250A05">
        <w:rPr>
          <w:rFonts w:ascii="Luciole" w:hAnsi="Luciole" w:cs="Times New Roman"/>
          <w:b/>
          <w:sz w:val="18"/>
          <w:szCs w:val="18"/>
          <w:u w:val="single"/>
        </w:rPr>
        <w:t>pour accord et réception du memento de l’organisateur</w:t>
      </w:r>
      <w:r w:rsidRPr="00250A05">
        <w:rPr>
          <w:rFonts w:ascii="Luciole" w:hAnsi="Luciole" w:cs="Times New Roman"/>
          <w:b/>
          <w:sz w:val="18"/>
          <w:szCs w:val="18"/>
        </w:rPr>
        <w:t>),</w:t>
      </w:r>
    </w:p>
    <w:p w14:paraId="327D9604" w14:textId="19CE9C78" w:rsidR="00250A05" w:rsidRPr="00250A05" w:rsidRDefault="00E40950" w:rsidP="00A04BF3">
      <w:pPr>
        <w:spacing w:after="0" w:line="240" w:lineRule="auto"/>
        <w:rPr>
          <w:rFonts w:ascii="Luciole" w:hAnsi="Luciole" w:cs="Times New Roman"/>
          <w:sz w:val="18"/>
          <w:szCs w:val="18"/>
        </w:rPr>
      </w:pPr>
      <w:r w:rsidRPr="00250A05">
        <w:rPr>
          <w:rFonts w:ascii="Luciole" w:hAnsi="Luciole" w:cs="Times New Roman"/>
          <w:b/>
          <w:sz w:val="18"/>
          <w:szCs w:val="18"/>
        </w:rPr>
        <w:t>Date signature de l’organisateur</w:t>
      </w:r>
      <w:r w:rsidRPr="00250A05">
        <w:rPr>
          <w:rFonts w:ascii="Calibri" w:hAnsi="Calibri" w:cs="Calibri"/>
          <w:b/>
          <w:sz w:val="18"/>
          <w:szCs w:val="18"/>
        </w:rPr>
        <w:t> </w:t>
      </w:r>
      <w:r w:rsidRPr="00250A05">
        <w:rPr>
          <w:rFonts w:ascii="Luciole" w:hAnsi="Luciole" w:cs="Times New Roman"/>
          <w:b/>
          <w:sz w:val="18"/>
          <w:szCs w:val="18"/>
        </w:rPr>
        <w:t>:</w:t>
      </w:r>
      <w:r w:rsidR="00250A05" w:rsidRPr="00250A05">
        <w:rPr>
          <w:rFonts w:ascii="Luciole" w:hAnsi="Luciole" w:cs="Times New Roman"/>
          <w:sz w:val="18"/>
          <w:szCs w:val="18"/>
        </w:rPr>
        <w:t xml:space="preserve"> </w:t>
      </w:r>
    </w:p>
    <w:p w14:paraId="738BC258" w14:textId="2A765F10" w:rsidR="0031797F" w:rsidRPr="00E40950" w:rsidRDefault="0031797F" w:rsidP="00E40950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31797F" w:rsidRPr="00E40950" w:rsidSect="00250A05">
      <w:footerReference w:type="default" r:id="rId7"/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8B0D" w14:textId="77777777" w:rsidR="00250A05" w:rsidRDefault="00250A05" w:rsidP="00250A05">
      <w:pPr>
        <w:spacing w:after="0" w:line="240" w:lineRule="auto"/>
      </w:pPr>
      <w:r>
        <w:separator/>
      </w:r>
    </w:p>
  </w:endnote>
  <w:endnote w:type="continuationSeparator" w:id="0">
    <w:p w14:paraId="561F250B" w14:textId="77777777" w:rsidR="00250A05" w:rsidRDefault="00250A05" w:rsidP="0025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ole">
    <w:altName w:val="Calibri"/>
    <w:panose1 w:val="020B0500020200000003"/>
    <w:charset w:val="00"/>
    <w:family w:val="swiss"/>
    <w:pitch w:val="variable"/>
    <w:sig w:usb0="A000000F" w:usb1="00002063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065A" w14:textId="6FEF7A03" w:rsidR="00250A05" w:rsidRPr="00250A05" w:rsidRDefault="00250A05" w:rsidP="00250A05">
    <w:pPr>
      <w:spacing w:after="0" w:line="240" w:lineRule="auto"/>
      <w:ind w:left="-425"/>
      <w:jc w:val="center"/>
      <w:rPr>
        <w:rFonts w:ascii="Luciole" w:hAnsi="Luciole" w:cs="Times New Roman"/>
        <w:sz w:val="18"/>
        <w:szCs w:val="18"/>
      </w:rPr>
    </w:pPr>
    <w:r w:rsidRPr="00250A05">
      <w:rPr>
        <w:rFonts w:ascii="Luciole" w:hAnsi="Luciole" w:cs="Times New Roman"/>
        <w:sz w:val="18"/>
        <w:szCs w:val="18"/>
      </w:rPr>
      <w:t xml:space="preserve">Administration communale d’Ittre - </w:t>
    </w:r>
    <w:r w:rsidRPr="00250A05">
      <w:rPr>
        <w:rFonts w:ascii="Luciole" w:hAnsi="Luciole" w:cs="Times New Roman"/>
        <w:sz w:val="18"/>
        <w:szCs w:val="18"/>
      </w:rPr>
      <w:t>Rue de la Planchette, 2</w:t>
    </w:r>
    <w:r w:rsidRPr="00250A05">
      <w:rPr>
        <w:rFonts w:ascii="Luciole" w:hAnsi="Luciole" w:cs="Times New Roman"/>
        <w:sz w:val="18"/>
        <w:szCs w:val="18"/>
      </w:rPr>
      <w:t xml:space="preserve"> - 1460 Ittre</w:t>
    </w:r>
  </w:p>
  <w:p w14:paraId="1F14F132" w14:textId="58EE76D3" w:rsidR="00250A05" w:rsidRPr="00250A05" w:rsidRDefault="00250A05" w:rsidP="00250A05">
    <w:pPr>
      <w:spacing w:after="0" w:line="240" w:lineRule="auto"/>
      <w:ind w:left="-425"/>
      <w:jc w:val="center"/>
      <w:rPr>
        <w:rStyle w:val="Lienhypertexte"/>
        <w:rFonts w:ascii="Luciole" w:hAnsi="Luciole" w:cs="Times New Roman"/>
        <w:color w:val="auto"/>
        <w:sz w:val="18"/>
        <w:szCs w:val="18"/>
        <w:u w:val="none"/>
      </w:rPr>
    </w:pPr>
    <w:r w:rsidRPr="00250A05">
      <w:rPr>
        <w:rFonts w:ascii="Luciole" w:hAnsi="Luciole" w:cs="Times New Roman"/>
        <w:sz w:val="18"/>
        <w:szCs w:val="18"/>
      </w:rPr>
      <w:t>Tél</w:t>
    </w:r>
    <w:r w:rsidRPr="00250A05">
      <w:rPr>
        <w:rFonts w:ascii="Calibri" w:hAnsi="Calibri" w:cs="Calibri"/>
        <w:sz w:val="18"/>
        <w:szCs w:val="18"/>
      </w:rPr>
      <w:t> </w:t>
    </w:r>
    <w:r w:rsidRPr="00250A05">
      <w:rPr>
        <w:rFonts w:ascii="Luciole" w:hAnsi="Luciole" w:cs="Times New Roman"/>
        <w:sz w:val="18"/>
        <w:szCs w:val="18"/>
      </w:rPr>
      <w:t xml:space="preserve">: 067/79.43.22 </w:t>
    </w:r>
    <w:r w:rsidRPr="00250A05">
      <w:rPr>
        <w:rFonts w:ascii="Luciole" w:hAnsi="Luciole" w:cs="Times New Roman"/>
        <w:sz w:val="18"/>
        <w:szCs w:val="18"/>
      </w:rPr>
      <w:t xml:space="preserve">- </w:t>
    </w:r>
    <w:proofErr w:type="spellStart"/>
    <w:proofErr w:type="gramStart"/>
    <w:r w:rsidRPr="00250A05">
      <w:rPr>
        <w:rFonts w:ascii="Luciole" w:hAnsi="Luciole" w:cs="Times New Roman"/>
        <w:sz w:val="18"/>
        <w:szCs w:val="18"/>
      </w:rPr>
      <w:t>E.mail</w:t>
    </w:r>
    <w:proofErr w:type="spellEnd"/>
    <w:proofErr w:type="gramEnd"/>
    <w:r w:rsidRPr="00250A05">
      <w:rPr>
        <w:rFonts w:ascii="Calibri" w:hAnsi="Calibri" w:cs="Calibri"/>
        <w:sz w:val="18"/>
        <w:szCs w:val="18"/>
      </w:rPr>
      <w:t> </w:t>
    </w:r>
    <w:r w:rsidRPr="00250A05">
      <w:rPr>
        <w:rFonts w:ascii="Luciole" w:hAnsi="Luciole" w:cs="Times New Roman"/>
        <w:sz w:val="18"/>
        <w:szCs w:val="18"/>
      </w:rPr>
      <w:t xml:space="preserve">: </w:t>
    </w:r>
    <w:hyperlink r:id="rId1" w:history="1">
      <w:r w:rsidRPr="00250A05">
        <w:rPr>
          <w:rStyle w:val="Lienhypertexte"/>
          <w:rFonts w:ascii="Luciole" w:hAnsi="Luciole" w:cs="Times New Roman"/>
          <w:sz w:val="18"/>
          <w:szCs w:val="18"/>
        </w:rPr>
        <w:t>secretariat@ittre.be</w:t>
      </w:r>
    </w:hyperlink>
    <w:r w:rsidRPr="00250A05">
      <w:rPr>
        <w:rFonts w:ascii="Luciole" w:hAnsi="Luciole" w:cs="Times New Roman"/>
        <w:sz w:val="18"/>
        <w:szCs w:val="18"/>
      </w:rPr>
      <w:t xml:space="preserve"> - Site Internet</w:t>
    </w:r>
    <w:r w:rsidRPr="00250A05">
      <w:rPr>
        <w:rFonts w:ascii="Calibri" w:hAnsi="Calibri" w:cs="Calibri"/>
        <w:sz w:val="18"/>
        <w:szCs w:val="18"/>
      </w:rPr>
      <w:t> </w:t>
    </w:r>
    <w:r w:rsidRPr="00250A05">
      <w:rPr>
        <w:rFonts w:ascii="Luciole" w:hAnsi="Luciole" w:cs="Times New Roman"/>
        <w:sz w:val="18"/>
        <w:szCs w:val="18"/>
      </w:rPr>
      <w:t xml:space="preserve">: </w:t>
    </w:r>
    <w:hyperlink r:id="rId2" w:history="1">
      <w:r w:rsidRPr="00250A05">
        <w:rPr>
          <w:rStyle w:val="Lienhypertexte"/>
          <w:rFonts w:ascii="Luciole" w:hAnsi="Luciole" w:cs="Times New Roman"/>
          <w:sz w:val="18"/>
          <w:szCs w:val="18"/>
        </w:rPr>
        <w:t>www.ittre.be</w:t>
      </w:r>
    </w:hyperlink>
  </w:p>
  <w:p w14:paraId="559A219F" w14:textId="77777777" w:rsidR="00250A05" w:rsidRDefault="00250A0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BE2E" w14:textId="77777777" w:rsidR="00250A05" w:rsidRDefault="00250A05" w:rsidP="00250A05">
      <w:pPr>
        <w:spacing w:after="0" w:line="240" w:lineRule="auto"/>
      </w:pPr>
      <w:r>
        <w:separator/>
      </w:r>
    </w:p>
  </w:footnote>
  <w:footnote w:type="continuationSeparator" w:id="0">
    <w:p w14:paraId="3E9B1D28" w14:textId="77777777" w:rsidR="00250A05" w:rsidRDefault="00250A05" w:rsidP="00250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32"/>
    <w:rsid w:val="0024542C"/>
    <w:rsid w:val="00250A05"/>
    <w:rsid w:val="00276B67"/>
    <w:rsid w:val="0031797F"/>
    <w:rsid w:val="00335CAA"/>
    <w:rsid w:val="00364566"/>
    <w:rsid w:val="003B3E0B"/>
    <w:rsid w:val="00476849"/>
    <w:rsid w:val="007C41FB"/>
    <w:rsid w:val="007F6DC5"/>
    <w:rsid w:val="008C2BDA"/>
    <w:rsid w:val="008E6D0D"/>
    <w:rsid w:val="00953A6C"/>
    <w:rsid w:val="009B06C7"/>
    <w:rsid w:val="00A04BF3"/>
    <w:rsid w:val="00A053BE"/>
    <w:rsid w:val="00B20A0C"/>
    <w:rsid w:val="00BC1D3B"/>
    <w:rsid w:val="00CB6132"/>
    <w:rsid w:val="00CC00B8"/>
    <w:rsid w:val="00DC2061"/>
    <w:rsid w:val="00DC2512"/>
    <w:rsid w:val="00E40950"/>
    <w:rsid w:val="00F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680D"/>
  <w15:chartTrackingRefBased/>
  <w15:docId w15:val="{8BEB97AF-D49C-4AE7-96F3-50ABAB11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12"/>
  </w:style>
  <w:style w:type="paragraph" w:styleId="Titre1">
    <w:name w:val="heading 1"/>
    <w:basedOn w:val="Normal"/>
    <w:next w:val="Normal"/>
    <w:link w:val="Titre1Car"/>
    <w:uiPriority w:val="9"/>
    <w:qFormat/>
    <w:rsid w:val="00250A0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79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D0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DC206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E4095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250A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25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A05"/>
  </w:style>
  <w:style w:type="paragraph" w:styleId="Pieddepage">
    <w:name w:val="footer"/>
    <w:basedOn w:val="Normal"/>
    <w:link w:val="PieddepageCar"/>
    <w:uiPriority w:val="99"/>
    <w:unhideWhenUsed/>
    <w:rsid w:val="0025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tre.be" TargetMode="External"/><Relationship Id="rId1" Type="http://schemas.openxmlformats.org/officeDocument/2006/relationships/hyperlink" Target="mailto:secretariat@ittr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Lalli</dc:creator>
  <cp:keywords/>
  <dc:description/>
  <cp:lastModifiedBy>Aurélie Maes</cp:lastModifiedBy>
  <cp:revision>2</cp:revision>
  <cp:lastPrinted>2017-01-19T15:54:00Z</cp:lastPrinted>
  <dcterms:created xsi:type="dcterms:W3CDTF">2021-12-09T14:20:00Z</dcterms:created>
  <dcterms:modified xsi:type="dcterms:W3CDTF">2021-12-09T14:20:00Z</dcterms:modified>
</cp:coreProperties>
</file>