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056E5" w14:textId="77777777" w:rsidR="00DA5275" w:rsidRDefault="00DA5275" w:rsidP="00DA5275">
      <w:pPr>
        <w:pStyle w:val="Default"/>
      </w:pPr>
    </w:p>
    <w:p w14:paraId="38C278C4" w14:textId="7535507F" w:rsidR="00DA5275" w:rsidRPr="00DA5275" w:rsidRDefault="00DA5275" w:rsidP="00DA5275">
      <w:pPr>
        <w:pStyle w:val="Default"/>
        <w:rPr>
          <w:rFonts w:asciiTheme="minorHAnsi" w:hAnsiTheme="minorHAnsi"/>
          <w:color w:val="EE0000"/>
          <w:sz w:val="40"/>
          <w:szCs w:val="40"/>
        </w:rPr>
      </w:pPr>
      <w:r w:rsidRPr="00DA5275">
        <w:rPr>
          <w:rFonts w:asciiTheme="minorHAnsi" w:hAnsiTheme="minorHAnsi"/>
          <w:color w:val="EE0000"/>
          <w:sz w:val="40"/>
          <w:szCs w:val="40"/>
        </w:rPr>
        <w:t xml:space="preserve"> L’anglais à travers l’art </w:t>
      </w:r>
      <w:r>
        <w:rPr>
          <w:rFonts w:asciiTheme="minorHAnsi" w:hAnsiTheme="minorHAnsi"/>
          <w:noProof/>
          <w:color w:val="EE0000"/>
          <w:sz w:val="40"/>
          <w:szCs w:val="40"/>
        </w:rPr>
        <w:drawing>
          <wp:inline distT="0" distB="0" distL="0" distR="0" wp14:anchorId="195E0BC1" wp14:editId="1252ECF7">
            <wp:extent cx="1362270" cy="1362270"/>
            <wp:effectExtent l="0" t="0" r="0" b="0"/>
            <wp:docPr id="124374739" name="Graphique 1" descr="Chevalet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74739" name="Graphique 124374739" descr="Chevalet contour"/>
                    <pic:cNvPicPr/>
                  </pic:nvPicPr>
                  <pic:blipFill>
                    <a:blip r:embed="rId5">
                      <a:extLst>
                        <a:ext uri="{96DAC541-7B7A-43D3-8B79-37D633B846F1}">
                          <asvg:svgBlip xmlns:asvg="http://schemas.microsoft.com/office/drawing/2016/SVG/main" r:embed="rId6"/>
                        </a:ext>
                      </a:extLst>
                    </a:blip>
                    <a:stretch>
                      <a:fillRect/>
                    </a:stretch>
                  </pic:blipFill>
                  <pic:spPr>
                    <a:xfrm>
                      <a:off x="0" y="0"/>
                      <a:ext cx="1370919" cy="1370919"/>
                    </a:xfrm>
                    <a:prstGeom prst="rect">
                      <a:avLst/>
                    </a:prstGeom>
                  </pic:spPr>
                </pic:pic>
              </a:graphicData>
            </a:graphic>
          </wp:inline>
        </w:drawing>
      </w:r>
    </w:p>
    <w:p w14:paraId="3448333F" w14:textId="77777777" w:rsidR="00DA5275" w:rsidRPr="00DA5275" w:rsidRDefault="00DA5275" w:rsidP="00DA5275">
      <w:pPr>
        <w:pStyle w:val="Default"/>
        <w:rPr>
          <w:rFonts w:asciiTheme="minorHAnsi" w:hAnsiTheme="minorHAnsi"/>
          <w:color w:val="EE0000"/>
          <w:sz w:val="32"/>
          <w:szCs w:val="32"/>
        </w:rPr>
      </w:pPr>
    </w:p>
    <w:p w14:paraId="179FCE6C" w14:textId="77777777" w:rsidR="00DA5275" w:rsidRDefault="00DA5275" w:rsidP="00DA5275">
      <w:pPr>
        <w:pStyle w:val="Default"/>
        <w:rPr>
          <w:rFonts w:asciiTheme="minorHAnsi" w:hAnsiTheme="minorHAnsi" w:cs="Comfortaa"/>
          <w:sz w:val="28"/>
          <w:szCs w:val="28"/>
        </w:rPr>
      </w:pPr>
      <w:r w:rsidRPr="00DA5275">
        <w:rPr>
          <w:rFonts w:asciiTheme="minorHAnsi" w:hAnsiTheme="minorHAnsi" w:cs="Comfortaa"/>
          <w:sz w:val="28"/>
          <w:szCs w:val="28"/>
        </w:rPr>
        <w:t xml:space="preserve">Dans une ambiance bienveillante, chaleureuse et pleine de découvertes, les enfants apprennent l’anglais de façon vivante et stimulante à travers l’expression créative. Les mains directement dans la matière (crayons, feutres, fusains, pastels, peinture, collage, et autres techniques variées), ils découvrent naturellement de nouveaux mots, des couleurs, des expressions simples et de petites phrases en anglais. </w:t>
      </w:r>
    </w:p>
    <w:p w14:paraId="2949B619" w14:textId="77777777" w:rsidR="00DA5275" w:rsidRPr="00DA5275" w:rsidRDefault="00DA5275" w:rsidP="00DA5275">
      <w:pPr>
        <w:pStyle w:val="Default"/>
        <w:rPr>
          <w:rFonts w:asciiTheme="minorHAnsi" w:hAnsiTheme="minorHAnsi" w:cs="Comfortaa"/>
          <w:sz w:val="28"/>
          <w:szCs w:val="28"/>
        </w:rPr>
      </w:pPr>
    </w:p>
    <w:p w14:paraId="68BEC931" w14:textId="77777777" w:rsidR="00DA5275" w:rsidRPr="00DA5275" w:rsidRDefault="00DA5275" w:rsidP="00DA5275">
      <w:pPr>
        <w:pStyle w:val="Default"/>
        <w:rPr>
          <w:rFonts w:asciiTheme="minorHAnsi" w:hAnsiTheme="minorHAnsi" w:cs="Comfortaa"/>
          <w:sz w:val="28"/>
          <w:szCs w:val="28"/>
        </w:rPr>
      </w:pPr>
      <w:r w:rsidRPr="00DA5275">
        <w:rPr>
          <w:rFonts w:asciiTheme="minorHAnsi" w:hAnsiTheme="minorHAnsi" w:cs="Comfortaa"/>
          <w:sz w:val="28"/>
          <w:szCs w:val="28"/>
        </w:rPr>
        <w:t>Chaque atelier s’inspire de véritables artistes et mouvements artistiques a</w:t>
      </w:r>
      <w:r w:rsidRPr="00DA5275">
        <w:rPr>
          <w:rFonts w:asciiTheme="minorHAnsi" w:hAnsiTheme="minorHAnsi"/>
          <w:sz w:val="28"/>
          <w:szCs w:val="28"/>
        </w:rPr>
        <w:t>fi</w:t>
      </w:r>
      <w:r w:rsidRPr="00DA5275">
        <w:rPr>
          <w:rFonts w:asciiTheme="minorHAnsi" w:hAnsiTheme="minorHAnsi" w:cs="Comfortaa"/>
          <w:sz w:val="28"/>
          <w:szCs w:val="28"/>
        </w:rPr>
        <w:t xml:space="preserve">n d’ouvrir les enfants à des formes d’expression riches, sensibles et variées, tout en les familiarisant naturellement avec la langue anglaise. </w:t>
      </w:r>
    </w:p>
    <w:p w14:paraId="7A395356" w14:textId="77777777" w:rsidR="00DA5275" w:rsidRPr="00DA5275" w:rsidRDefault="00DA5275" w:rsidP="00DA5275">
      <w:pPr>
        <w:pStyle w:val="Default"/>
        <w:rPr>
          <w:rFonts w:asciiTheme="minorHAnsi" w:hAnsiTheme="minorHAnsi" w:cs="Comfortaa"/>
          <w:sz w:val="28"/>
          <w:szCs w:val="28"/>
        </w:rPr>
      </w:pPr>
      <w:r w:rsidRPr="00DA5275">
        <w:rPr>
          <w:rFonts w:asciiTheme="minorHAnsi" w:hAnsiTheme="minorHAnsi" w:cs="Comfortaa"/>
          <w:sz w:val="28"/>
          <w:szCs w:val="28"/>
        </w:rPr>
        <w:t>Ils pourront par exemple explorer les émotions et les couleurs à travers l’univers de Kandinsky, découvrir les portraits et l’expression de soi avec Frida Kahlo, jouer avec les formes et les découpages à la manière de Matisse, expérimenter le geste libre inspiré de Pollock ou encore inventer des mondes poétiques et imaginaires à partir d’</w:t>
      </w:r>
      <w:proofErr w:type="spellStart"/>
      <w:r w:rsidRPr="00DA5275">
        <w:rPr>
          <w:rFonts w:asciiTheme="minorHAnsi" w:hAnsiTheme="minorHAnsi" w:cs="Comfortaa"/>
          <w:sz w:val="28"/>
          <w:szCs w:val="28"/>
        </w:rPr>
        <w:t>oeuvres</w:t>
      </w:r>
      <w:proofErr w:type="spellEnd"/>
      <w:r w:rsidRPr="00DA5275">
        <w:rPr>
          <w:rFonts w:asciiTheme="minorHAnsi" w:hAnsiTheme="minorHAnsi" w:cs="Comfortaa"/>
          <w:sz w:val="28"/>
          <w:szCs w:val="28"/>
        </w:rPr>
        <w:t xml:space="preserve"> contemporaines et d’illustrateurs jeunesse. </w:t>
      </w:r>
    </w:p>
    <w:p w14:paraId="043EF1B9" w14:textId="77777777" w:rsidR="00DA5275" w:rsidRPr="00DA5275" w:rsidRDefault="00DA5275" w:rsidP="00DA5275">
      <w:pPr>
        <w:pStyle w:val="Default"/>
        <w:rPr>
          <w:rFonts w:asciiTheme="minorHAnsi" w:hAnsiTheme="minorHAnsi" w:cs="Comfortaa"/>
          <w:sz w:val="28"/>
          <w:szCs w:val="28"/>
        </w:rPr>
      </w:pPr>
      <w:r w:rsidRPr="00DA5275">
        <w:rPr>
          <w:rFonts w:asciiTheme="minorHAnsi" w:hAnsiTheme="minorHAnsi" w:cs="Comfortaa"/>
          <w:sz w:val="28"/>
          <w:szCs w:val="28"/>
        </w:rPr>
        <w:t>L’objectif n’est pas de “faire comme les grands artistes”, mais de permettre aux enfants de ressentir, d’expérimenter, de s’exprimer et de développer leur propre langage créatif tout en entrant en douceur dans une nouvelle langue. Les enfants sont encouragés à observer, écouter, raconter, essayer, se tromper, recommencer et partager dans un climat de con</w:t>
      </w:r>
      <w:r w:rsidRPr="00DA5275">
        <w:rPr>
          <w:rFonts w:asciiTheme="minorHAnsi" w:hAnsiTheme="minorHAnsi"/>
          <w:sz w:val="28"/>
          <w:szCs w:val="28"/>
        </w:rPr>
        <w:t>fi</w:t>
      </w:r>
      <w:r w:rsidRPr="00DA5275">
        <w:rPr>
          <w:rFonts w:asciiTheme="minorHAnsi" w:hAnsiTheme="minorHAnsi" w:cs="Comfortaa"/>
          <w:sz w:val="28"/>
          <w:szCs w:val="28"/>
        </w:rPr>
        <w:t xml:space="preserve">ance, de liberté et de bienveillance, où l’anglais est vécu avant tout comme un outil de jeu, de création et de découverte. </w:t>
      </w:r>
    </w:p>
    <w:p w14:paraId="7DCBF3D6" w14:textId="77777777" w:rsidR="00DA5275" w:rsidRPr="00DA5275" w:rsidRDefault="00DA5275" w:rsidP="00DA5275">
      <w:pPr>
        <w:pStyle w:val="Default"/>
        <w:rPr>
          <w:rFonts w:asciiTheme="minorHAnsi" w:hAnsiTheme="minorHAnsi" w:cs="Comfortaa"/>
          <w:sz w:val="28"/>
          <w:szCs w:val="28"/>
        </w:rPr>
      </w:pPr>
      <w:r w:rsidRPr="00DA5275">
        <w:rPr>
          <w:rFonts w:asciiTheme="minorHAnsi" w:hAnsiTheme="minorHAnsi" w:cs="Comfortaa"/>
          <w:sz w:val="28"/>
          <w:szCs w:val="28"/>
        </w:rPr>
        <w:t xml:space="preserve">Chaque atelier est pensé pour : </w:t>
      </w:r>
    </w:p>
    <w:p w14:paraId="14564A56" w14:textId="77777777" w:rsidR="00DA5275" w:rsidRPr="00DA5275" w:rsidRDefault="00DA5275" w:rsidP="00DA5275">
      <w:pPr>
        <w:pStyle w:val="Default"/>
        <w:rPr>
          <w:rFonts w:asciiTheme="minorHAnsi" w:hAnsiTheme="minorHAnsi" w:cs="Comfortaa"/>
          <w:sz w:val="28"/>
          <w:szCs w:val="28"/>
        </w:rPr>
      </w:pPr>
      <w:r w:rsidRPr="00DA5275">
        <w:rPr>
          <w:rFonts w:asciiTheme="minorHAnsi" w:hAnsiTheme="minorHAnsi" w:cs="Comfortaa"/>
          <w:sz w:val="28"/>
          <w:szCs w:val="28"/>
        </w:rPr>
        <w:t xml:space="preserve">- encourager l’expression artistique et l’imagination, </w:t>
      </w:r>
    </w:p>
    <w:p w14:paraId="4D6E86CE" w14:textId="77777777" w:rsidR="00DA5275" w:rsidRPr="00DA5275" w:rsidRDefault="00DA5275" w:rsidP="00DA5275">
      <w:pPr>
        <w:pStyle w:val="Default"/>
        <w:rPr>
          <w:rFonts w:asciiTheme="minorHAnsi" w:hAnsiTheme="minorHAnsi" w:cs="Comfortaa"/>
          <w:sz w:val="28"/>
          <w:szCs w:val="28"/>
        </w:rPr>
      </w:pPr>
      <w:r w:rsidRPr="00DA5275">
        <w:rPr>
          <w:rFonts w:asciiTheme="minorHAnsi" w:hAnsiTheme="minorHAnsi" w:cs="Comfortaa"/>
          <w:sz w:val="28"/>
          <w:szCs w:val="28"/>
        </w:rPr>
        <w:t xml:space="preserve">- éveiller la curiosité pour l’anglais dès le plus jeune âge, </w:t>
      </w:r>
    </w:p>
    <w:p w14:paraId="24366434" w14:textId="77777777" w:rsidR="00DA5275" w:rsidRPr="00DA5275" w:rsidRDefault="00DA5275" w:rsidP="00DA5275">
      <w:pPr>
        <w:pStyle w:val="Default"/>
        <w:rPr>
          <w:rFonts w:asciiTheme="minorHAnsi" w:hAnsiTheme="minorHAnsi" w:cs="Comfortaa"/>
          <w:sz w:val="28"/>
          <w:szCs w:val="28"/>
        </w:rPr>
      </w:pPr>
      <w:r w:rsidRPr="00DA5275">
        <w:rPr>
          <w:rFonts w:asciiTheme="minorHAnsi" w:hAnsiTheme="minorHAnsi" w:cs="Comfortaa"/>
          <w:sz w:val="28"/>
          <w:szCs w:val="28"/>
        </w:rPr>
        <w:t>- développer l’écoute, la con</w:t>
      </w:r>
      <w:r w:rsidRPr="00DA5275">
        <w:rPr>
          <w:rFonts w:asciiTheme="minorHAnsi" w:hAnsiTheme="minorHAnsi"/>
          <w:sz w:val="28"/>
          <w:szCs w:val="28"/>
        </w:rPr>
        <w:t>fi</w:t>
      </w:r>
      <w:r w:rsidRPr="00DA5275">
        <w:rPr>
          <w:rFonts w:asciiTheme="minorHAnsi" w:hAnsiTheme="minorHAnsi" w:cs="Comfortaa"/>
          <w:sz w:val="28"/>
          <w:szCs w:val="28"/>
        </w:rPr>
        <w:t xml:space="preserve">ance en soi et la motricité </w:t>
      </w:r>
      <w:r w:rsidRPr="00DA5275">
        <w:rPr>
          <w:rFonts w:asciiTheme="minorHAnsi" w:hAnsiTheme="minorHAnsi"/>
          <w:sz w:val="28"/>
          <w:szCs w:val="28"/>
        </w:rPr>
        <w:t>fi</w:t>
      </w:r>
      <w:r w:rsidRPr="00DA5275">
        <w:rPr>
          <w:rFonts w:asciiTheme="minorHAnsi" w:hAnsiTheme="minorHAnsi" w:cs="Comfortaa"/>
          <w:sz w:val="28"/>
          <w:szCs w:val="28"/>
        </w:rPr>
        <w:t xml:space="preserve">ne, </w:t>
      </w:r>
    </w:p>
    <w:p w14:paraId="55AEF0C9" w14:textId="77777777" w:rsidR="00DA5275" w:rsidRPr="00DA5275" w:rsidRDefault="00DA5275" w:rsidP="00DA5275">
      <w:pPr>
        <w:pStyle w:val="Default"/>
        <w:rPr>
          <w:rFonts w:asciiTheme="minorHAnsi" w:hAnsiTheme="minorHAnsi" w:cs="Comfortaa"/>
          <w:sz w:val="28"/>
          <w:szCs w:val="28"/>
        </w:rPr>
      </w:pPr>
      <w:r w:rsidRPr="00DA5275">
        <w:rPr>
          <w:rFonts w:asciiTheme="minorHAnsi" w:hAnsiTheme="minorHAnsi" w:cs="Comfortaa"/>
          <w:sz w:val="28"/>
          <w:szCs w:val="28"/>
        </w:rPr>
        <w:t xml:space="preserve">- permettre aux enfants d’apprendre sans pression, dans le plaisir et la spontanéité, </w:t>
      </w:r>
    </w:p>
    <w:p w14:paraId="33583D51" w14:textId="77777777" w:rsidR="00DA5275" w:rsidRPr="00DA5275" w:rsidRDefault="00DA5275" w:rsidP="00DA5275">
      <w:pPr>
        <w:pStyle w:val="Default"/>
        <w:rPr>
          <w:rFonts w:asciiTheme="minorHAnsi" w:hAnsiTheme="minorHAnsi" w:cs="Comfortaa"/>
          <w:sz w:val="28"/>
          <w:szCs w:val="28"/>
        </w:rPr>
      </w:pPr>
      <w:r w:rsidRPr="00DA5275">
        <w:rPr>
          <w:rFonts w:asciiTheme="minorHAnsi" w:hAnsiTheme="minorHAnsi" w:cs="Comfortaa"/>
          <w:sz w:val="28"/>
          <w:szCs w:val="28"/>
        </w:rPr>
        <w:t xml:space="preserve">- offrir un espace créatif, ludique et valorisant après l’école. </w:t>
      </w:r>
    </w:p>
    <w:p w14:paraId="5B350E49" w14:textId="77777777" w:rsidR="00DA5275" w:rsidRPr="00DA5275" w:rsidRDefault="00DA5275" w:rsidP="00DA5275">
      <w:pPr>
        <w:pStyle w:val="Default"/>
        <w:rPr>
          <w:rFonts w:asciiTheme="minorHAnsi" w:hAnsiTheme="minorHAnsi" w:cs="Comfortaa"/>
          <w:sz w:val="28"/>
          <w:szCs w:val="28"/>
        </w:rPr>
      </w:pPr>
    </w:p>
    <w:p w14:paraId="6D106C0C" w14:textId="2892D946" w:rsidR="00D83794" w:rsidRDefault="00DA5275" w:rsidP="00DA5275">
      <w:pPr>
        <w:rPr>
          <w:rFonts w:ascii="Comfortaa" w:hAnsi="Comfortaa" w:cs="Comfortaa"/>
          <w:sz w:val="28"/>
          <w:szCs w:val="28"/>
        </w:rPr>
      </w:pPr>
      <w:r w:rsidRPr="00DA5275">
        <w:rPr>
          <w:rFonts w:ascii="Comfortaa" w:hAnsi="Comfortaa" w:cs="Comfortaa"/>
          <w:sz w:val="28"/>
          <w:szCs w:val="28"/>
        </w:rPr>
        <w:t>Un moment joyeux pour créer, découvrir et s’exprimer… en anglais !</w:t>
      </w:r>
    </w:p>
    <w:p w14:paraId="5BD4AA7C" w14:textId="4537208E" w:rsidR="00AE4C85" w:rsidRDefault="00AE4C85" w:rsidP="00DA5275">
      <w:pPr>
        <w:rPr>
          <w:rFonts w:ascii="Comfortaa" w:hAnsi="Comfortaa" w:cs="Comfortaa"/>
          <w:sz w:val="28"/>
          <w:szCs w:val="28"/>
        </w:rPr>
      </w:pPr>
      <w:r>
        <w:rPr>
          <w:rFonts w:ascii="Comfortaa" w:hAnsi="Comfortaa" w:cs="Comfortaa"/>
          <w:sz w:val="28"/>
          <w:szCs w:val="28"/>
        </w:rPr>
        <w:lastRenderedPageBreak/>
        <w:t xml:space="preserve">Atelier proposé pour les enfants de maternelles : </w:t>
      </w:r>
    </w:p>
    <w:p w14:paraId="7296412A" w14:textId="2BE96DCE" w:rsidR="00AE4C85" w:rsidRDefault="00AE4C85" w:rsidP="00AE4C85">
      <w:pPr>
        <w:pStyle w:val="Paragraphedeliste"/>
        <w:numPr>
          <w:ilvl w:val="0"/>
          <w:numId w:val="1"/>
        </w:numPr>
        <w:rPr>
          <w:rFonts w:ascii="Comfortaa" w:hAnsi="Comfortaa" w:cs="Comfortaa"/>
          <w:sz w:val="28"/>
          <w:szCs w:val="28"/>
        </w:rPr>
      </w:pPr>
      <w:r>
        <w:rPr>
          <w:rFonts w:ascii="Comfortaa" w:hAnsi="Comfortaa" w:cs="Comfortaa"/>
          <w:sz w:val="28"/>
          <w:szCs w:val="28"/>
        </w:rPr>
        <w:t>De l’école Libre d’Ittre, le lundi de 15h30 à 17h (le trajet entre l’école et la salle est effectué par Chloé)</w:t>
      </w:r>
    </w:p>
    <w:p w14:paraId="1999B136" w14:textId="1BAB2FEB" w:rsidR="00AE4C85" w:rsidRDefault="00AE4C85" w:rsidP="00AE4C85">
      <w:pPr>
        <w:pStyle w:val="Paragraphedeliste"/>
        <w:numPr>
          <w:ilvl w:val="0"/>
          <w:numId w:val="1"/>
        </w:numPr>
        <w:rPr>
          <w:rFonts w:ascii="Comfortaa" w:hAnsi="Comfortaa" w:cs="Comfortaa"/>
          <w:sz w:val="28"/>
          <w:szCs w:val="28"/>
        </w:rPr>
      </w:pPr>
      <w:r>
        <w:rPr>
          <w:rFonts w:ascii="Comfortaa" w:hAnsi="Comfortaa" w:cs="Comfortaa"/>
          <w:sz w:val="28"/>
          <w:szCs w:val="28"/>
        </w:rPr>
        <w:t>De l’école communale d’Ittre, le vendredi de 15h30 à 17h.</w:t>
      </w:r>
    </w:p>
    <w:p w14:paraId="44DF3A55" w14:textId="0F1130DD" w:rsidR="00AE4C85" w:rsidRDefault="00AE4C85" w:rsidP="00AE4C85">
      <w:pPr>
        <w:rPr>
          <w:rFonts w:ascii="Comfortaa" w:hAnsi="Comfortaa" w:cs="Comfortaa"/>
          <w:sz w:val="28"/>
          <w:szCs w:val="28"/>
        </w:rPr>
      </w:pPr>
      <w:r>
        <w:rPr>
          <w:rFonts w:ascii="Comfortaa" w:hAnsi="Comfortaa" w:cs="Comfortaa"/>
          <w:sz w:val="28"/>
          <w:szCs w:val="28"/>
        </w:rPr>
        <w:t xml:space="preserve">Atelier proposé pour les enfants de primaire : </w:t>
      </w:r>
    </w:p>
    <w:p w14:paraId="20054202" w14:textId="3A4152FD" w:rsidR="00AE4C85" w:rsidRDefault="00AE4C85" w:rsidP="00AE4C85">
      <w:pPr>
        <w:pStyle w:val="Paragraphedeliste"/>
        <w:numPr>
          <w:ilvl w:val="0"/>
          <w:numId w:val="1"/>
        </w:numPr>
        <w:rPr>
          <w:rFonts w:ascii="Comfortaa" w:hAnsi="Comfortaa" w:cs="Comfortaa"/>
          <w:sz w:val="28"/>
          <w:szCs w:val="28"/>
        </w:rPr>
      </w:pPr>
      <w:r>
        <w:rPr>
          <w:rFonts w:ascii="Comfortaa" w:hAnsi="Comfortaa" w:cs="Comfortaa"/>
          <w:sz w:val="28"/>
          <w:szCs w:val="28"/>
        </w:rPr>
        <w:t>De l’école Libre de Virginal, le mardi de 15h30 à 16h30</w:t>
      </w:r>
    </w:p>
    <w:p w14:paraId="16C1378B" w14:textId="77777777" w:rsidR="00AE4C85" w:rsidRDefault="00AE4C85" w:rsidP="00AE4C85">
      <w:pPr>
        <w:pStyle w:val="Paragraphedeliste"/>
        <w:numPr>
          <w:ilvl w:val="0"/>
          <w:numId w:val="1"/>
        </w:numPr>
        <w:rPr>
          <w:rFonts w:ascii="Comfortaa" w:hAnsi="Comfortaa" w:cs="Comfortaa"/>
          <w:sz w:val="28"/>
          <w:szCs w:val="28"/>
        </w:rPr>
      </w:pPr>
      <w:r>
        <w:rPr>
          <w:rFonts w:ascii="Comfortaa" w:hAnsi="Comfortaa" w:cs="Comfortaa"/>
          <w:sz w:val="28"/>
          <w:szCs w:val="28"/>
        </w:rPr>
        <w:t>Pour les écoles de Ittre et Virginal Communal, le jeudi de 16h40 à 17h40</w:t>
      </w:r>
    </w:p>
    <w:p w14:paraId="28BF032D" w14:textId="19BD8DC1" w:rsidR="00AE4C85" w:rsidRPr="00AE4C85" w:rsidRDefault="00AE4C85" w:rsidP="00AE4C85">
      <w:pPr>
        <w:rPr>
          <w:rFonts w:ascii="Comfortaa" w:hAnsi="Comfortaa" w:cs="Comfortaa"/>
          <w:sz w:val="28"/>
          <w:szCs w:val="28"/>
        </w:rPr>
      </w:pPr>
      <w:r w:rsidRPr="00AE4C85">
        <w:rPr>
          <w:rFonts w:ascii="Comfortaa" w:hAnsi="Comfortaa" w:cs="Comfortaa"/>
          <w:sz w:val="28"/>
          <w:szCs w:val="28"/>
        </w:rPr>
        <w:t xml:space="preserve"> (Attention : le bus les dépose mais les parents viennent rechercher les enfants)</w:t>
      </w:r>
    </w:p>
    <w:p w14:paraId="12934C0E" w14:textId="57CFD666" w:rsidR="00A42051" w:rsidRPr="00A42051" w:rsidRDefault="00A42051" w:rsidP="00DA5275">
      <w:pPr>
        <w:rPr>
          <w:rFonts w:ascii="Comfortaa" w:hAnsi="Comfortaa" w:cs="Comfortaa"/>
          <w:sz w:val="28"/>
          <w:szCs w:val="28"/>
        </w:rPr>
      </w:pPr>
      <w:r>
        <w:rPr>
          <w:rFonts w:ascii="Comfortaa" w:hAnsi="Comfortaa" w:cs="Comfortaa"/>
          <w:noProof/>
          <w:sz w:val="28"/>
          <w:szCs w:val="28"/>
        </w:rPr>
        <w:lastRenderedPageBreak/>
        <w:drawing>
          <wp:anchor distT="0" distB="0" distL="114300" distR="114300" simplePos="0" relativeHeight="251658240" behindDoc="0" locked="0" layoutInCell="1" allowOverlap="1" wp14:anchorId="6CB2E513" wp14:editId="710AE9CD">
            <wp:simplePos x="0" y="0"/>
            <wp:positionH relativeFrom="column">
              <wp:posOffset>2593166</wp:posOffset>
            </wp:positionH>
            <wp:positionV relativeFrom="paragraph">
              <wp:posOffset>560509</wp:posOffset>
            </wp:positionV>
            <wp:extent cx="3469005" cy="3858895"/>
            <wp:effectExtent l="0" t="0" r="0" b="8255"/>
            <wp:wrapNone/>
            <wp:docPr id="122753524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69005" cy="3858895"/>
                    </a:xfrm>
                    <a:prstGeom prst="rect">
                      <a:avLst/>
                    </a:prstGeom>
                    <a:noFill/>
                  </pic:spPr>
                </pic:pic>
              </a:graphicData>
            </a:graphic>
          </wp:anchor>
        </w:drawing>
      </w:r>
      <w:r>
        <w:rPr>
          <w:rFonts w:ascii="Comfortaa" w:hAnsi="Comfortaa" w:cs="Comfortaa"/>
          <w:noProof/>
          <w:sz w:val="28"/>
          <w:szCs w:val="28"/>
        </w:rPr>
        <w:drawing>
          <wp:inline distT="0" distB="0" distL="0" distR="0" wp14:anchorId="68457244" wp14:editId="49045DAC">
            <wp:extent cx="2493645" cy="4425950"/>
            <wp:effectExtent l="0" t="0" r="1905" b="0"/>
            <wp:docPr id="90954207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93645" cy="4425950"/>
                    </a:xfrm>
                    <a:prstGeom prst="rect">
                      <a:avLst/>
                    </a:prstGeom>
                    <a:noFill/>
                  </pic:spPr>
                </pic:pic>
              </a:graphicData>
            </a:graphic>
          </wp:inline>
        </w:drawing>
      </w:r>
      <w:r>
        <w:rPr>
          <w:rFonts w:ascii="Comfortaa" w:hAnsi="Comfortaa" w:cs="Comfortaa"/>
          <w:noProof/>
          <w:sz w:val="28"/>
          <w:szCs w:val="28"/>
        </w:rPr>
        <w:drawing>
          <wp:inline distT="0" distB="0" distL="0" distR="0" wp14:anchorId="2876DAB3" wp14:editId="4683BBB8">
            <wp:extent cx="5761355" cy="4109085"/>
            <wp:effectExtent l="0" t="0" r="0" b="5715"/>
            <wp:docPr id="170733597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1355" cy="4109085"/>
                    </a:xfrm>
                    <a:prstGeom prst="rect">
                      <a:avLst/>
                    </a:prstGeom>
                    <a:noFill/>
                  </pic:spPr>
                </pic:pic>
              </a:graphicData>
            </a:graphic>
          </wp:inline>
        </w:drawing>
      </w:r>
    </w:p>
    <w:sectPr w:rsidR="00A42051" w:rsidRPr="00A420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fortaa">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Homemade Apple">
    <w:altName w:val="Calibri"/>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6D11D7"/>
    <w:multiLevelType w:val="hybridMultilevel"/>
    <w:tmpl w:val="7C6819E2"/>
    <w:lvl w:ilvl="0" w:tplc="840C50CE">
      <w:numFmt w:val="bullet"/>
      <w:lvlText w:val="-"/>
      <w:lvlJc w:val="left"/>
      <w:pPr>
        <w:ind w:left="720" w:hanging="360"/>
      </w:pPr>
      <w:rPr>
        <w:rFonts w:ascii="Comfortaa" w:eastAsiaTheme="minorHAnsi" w:hAnsi="Comfortaa" w:cs="Comfortaa"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484128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275"/>
    <w:rsid w:val="002A67E7"/>
    <w:rsid w:val="007846B0"/>
    <w:rsid w:val="00986876"/>
    <w:rsid w:val="00A42051"/>
    <w:rsid w:val="00AE4C85"/>
    <w:rsid w:val="00D83794"/>
    <w:rsid w:val="00DA527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C416D"/>
  <w15:chartTrackingRefBased/>
  <w15:docId w15:val="{590B18E0-A165-496C-9B8B-A33EFD560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A52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A52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A527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A527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A527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A527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A527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A527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A527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A527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A527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A527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A527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A527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A527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A527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A527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A5275"/>
    <w:rPr>
      <w:rFonts w:eastAsiaTheme="majorEastAsia" w:cstheme="majorBidi"/>
      <w:color w:val="272727" w:themeColor="text1" w:themeTint="D8"/>
    </w:rPr>
  </w:style>
  <w:style w:type="paragraph" w:styleId="Titre">
    <w:name w:val="Title"/>
    <w:basedOn w:val="Normal"/>
    <w:next w:val="Normal"/>
    <w:link w:val="TitreCar"/>
    <w:uiPriority w:val="10"/>
    <w:qFormat/>
    <w:rsid w:val="00DA52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A527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A527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A527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A5275"/>
    <w:pPr>
      <w:spacing w:before="160"/>
      <w:jc w:val="center"/>
    </w:pPr>
    <w:rPr>
      <w:i/>
      <w:iCs/>
      <w:color w:val="404040" w:themeColor="text1" w:themeTint="BF"/>
    </w:rPr>
  </w:style>
  <w:style w:type="character" w:customStyle="1" w:styleId="CitationCar">
    <w:name w:val="Citation Car"/>
    <w:basedOn w:val="Policepardfaut"/>
    <w:link w:val="Citation"/>
    <w:uiPriority w:val="29"/>
    <w:rsid w:val="00DA5275"/>
    <w:rPr>
      <w:i/>
      <w:iCs/>
      <w:color w:val="404040" w:themeColor="text1" w:themeTint="BF"/>
    </w:rPr>
  </w:style>
  <w:style w:type="paragraph" w:styleId="Paragraphedeliste">
    <w:name w:val="List Paragraph"/>
    <w:basedOn w:val="Normal"/>
    <w:uiPriority w:val="34"/>
    <w:qFormat/>
    <w:rsid w:val="00DA5275"/>
    <w:pPr>
      <w:ind w:left="720"/>
      <w:contextualSpacing/>
    </w:pPr>
  </w:style>
  <w:style w:type="character" w:styleId="Accentuationintense">
    <w:name w:val="Intense Emphasis"/>
    <w:basedOn w:val="Policepardfaut"/>
    <w:uiPriority w:val="21"/>
    <w:qFormat/>
    <w:rsid w:val="00DA5275"/>
    <w:rPr>
      <w:i/>
      <w:iCs/>
      <w:color w:val="0F4761" w:themeColor="accent1" w:themeShade="BF"/>
    </w:rPr>
  </w:style>
  <w:style w:type="paragraph" w:styleId="Citationintense">
    <w:name w:val="Intense Quote"/>
    <w:basedOn w:val="Normal"/>
    <w:next w:val="Normal"/>
    <w:link w:val="CitationintenseCar"/>
    <w:uiPriority w:val="30"/>
    <w:qFormat/>
    <w:rsid w:val="00DA52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A5275"/>
    <w:rPr>
      <w:i/>
      <w:iCs/>
      <w:color w:val="0F4761" w:themeColor="accent1" w:themeShade="BF"/>
    </w:rPr>
  </w:style>
  <w:style w:type="character" w:styleId="Rfrenceintense">
    <w:name w:val="Intense Reference"/>
    <w:basedOn w:val="Policepardfaut"/>
    <w:uiPriority w:val="32"/>
    <w:qFormat/>
    <w:rsid w:val="00DA5275"/>
    <w:rPr>
      <w:b/>
      <w:bCs/>
      <w:smallCaps/>
      <w:color w:val="0F4761" w:themeColor="accent1" w:themeShade="BF"/>
      <w:spacing w:val="5"/>
    </w:rPr>
  </w:style>
  <w:style w:type="paragraph" w:customStyle="1" w:styleId="Default">
    <w:name w:val="Default"/>
    <w:rsid w:val="00DA5275"/>
    <w:pPr>
      <w:autoSpaceDE w:val="0"/>
      <w:autoSpaceDN w:val="0"/>
      <w:adjustRightInd w:val="0"/>
      <w:spacing w:after="0" w:line="240" w:lineRule="auto"/>
    </w:pPr>
    <w:rPr>
      <w:rFonts w:ascii="Homemade Apple" w:hAnsi="Homemade Apple" w:cs="Homemade Apple"/>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sv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379</Words>
  <Characters>2086</Characters>
  <Application>Microsoft Office Word</Application>
  <DocSecurity>0</DocSecurity>
  <Lines>17</Lines>
  <Paragraphs>4</Paragraphs>
  <ScaleCrop>false</ScaleCrop>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Mercier</dc:creator>
  <cp:keywords/>
  <dc:description/>
  <cp:lastModifiedBy>Sophie Mercier</cp:lastModifiedBy>
  <cp:revision>4</cp:revision>
  <cp:lastPrinted>2026-05-08T12:46:00Z</cp:lastPrinted>
  <dcterms:created xsi:type="dcterms:W3CDTF">2026-05-08T12:44:00Z</dcterms:created>
  <dcterms:modified xsi:type="dcterms:W3CDTF">2026-06-16T11:05:00Z</dcterms:modified>
</cp:coreProperties>
</file>